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7A" w:rsidRDefault="00B363A4">
      <w:r>
        <w:t xml:space="preserve">Vragen </w:t>
      </w:r>
      <w:r w:rsidR="00173E57">
        <w:t xml:space="preserve">leden Van Tongeren en Dik-Faber </w:t>
      </w:r>
      <w:proofErr w:type="spellStart"/>
      <w:r w:rsidR="00173E57">
        <w:t>mbt</w:t>
      </w:r>
      <w:proofErr w:type="spellEnd"/>
      <w:r w:rsidR="00173E57">
        <w:t xml:space="preserve"> </w:t>
      </w:r>
      <w:r>
        <w:t>kerncentrale Doel</w:t>
      </w:r>
      <w:r w:rsidR="00173E57">
        <w:t xml:space="preserve"> aan Minister Schultz</w:t>
      </w:r>
    </w:p>
    <w:p w:rsidR="00B363A4" w:rsidRDefault="00B363A4"/>
    <w:p w:rsidR="00B363A4" w:rsidRDefault="00B363A4" w:rsidP="00B363A4">
      <w:pPr>
        <w:pStyle w:val="Lijstalinea"/>
        <w:numPr>
          <w:ilvl w:val="0"/>
          <w:numId w:val="1"/>
        </w:numPr>
      </w:pPr>
      <w:bookmarkStart w:id="0" w:name="_GoBack"/>
      <w:r>
        <w:t>Bent u bekend met het voornemen van de Belgische overheid om de levensduur van de kerncentrales Doel 1 en Doel 2 met 10 jaar te verlengen</w:t>
      </w:r>
      <w:r w:rsidR="006032ED">
        <w:rPr>
          <w:rStyle w:val="Eindnootmarkering"/>
        </w:rPr>
        <w:endnoteReference w:id="1"/>
      </w:r>
      <w:r>
        <w:t>?</w:t>
      </w:r>
    </w:p>
    <w:p w:rsidR="00B363A4" w:rsidRDefault="00B363A4" w:rsidP="00B363A4">
      <w:pPr>
        <w:pStyle w:val="Lijstalinea"/>
        <w:numPr>
          <w:ilvl w:val="0"/>
          <w:numId w:val="1"/>
        </w:numPr>
      </w:pPr>
      <w:r>
        <w:t>Bent u bekend me</w:t>
      </w:r>
      <w:r w:rsidR="00CA7222">
        <w:t xml:space="preserve">t de uitspraak van de Belgische </w:t>
      </w:r>
      <w:r w:rsidR="00F86806">
        <w:t xml:space="preserve">Raad van State </w:t>
      </w:r>
      <w:r>
        <w:t>dat hier een MER voor opgesteld dient te worden</w:t>
      </w:r>
      <w:r w:rsidR="00F86806">
        <w:t xml:space="preserve"> en dat er mogelijk sprake is van illegale staatssteun</w:t>
      </w:r>
      <w:r>
        <w:t>?</w:t>
      </w:r>
    </w:p>
    <w:bookmarkEnd w:id="0"/>
    <w:p w:rsidR="00CA7222" w:rsidRDefault="00CA7222" w:rsidP="00CA7222">
      <w:pPr>
        <w:pStyle w:val="Lijstalinea"/>
        <w:numPr>
          <w:ilvl w:val="0"/>
          <w:numId w:val="1"/>
        </w:numPr>
      </w:pPr>
      <w:r w:rsidRPr="006749E4">
        <w:rPr>
          <w:bCs/>
          <w:lang w:eastAsia="en-US"/>
        </w:rPr>
        <w:t xml:space="preserve">Bent u bereidt om </w:t>
      </w:r>
      <w:r>
        <w:rPr>
          <w:bCs/>
          <w:lang w:eastAsia="en-US"/>
        </w:rPr>
        <w:t xml:space="preserve">naar aanleiding van de uitspraak van de Belgische </w:t>
      </w:r>
      <w:r w:rsidR="00F86806">
        <w:rPr>
          <w:bCs/>
          <w:lang w:eastAsia="en-US"/>
        </w:rPr>
        <w:t>Raad van State</w:t>
      </w:r>
      <w:r>
        <w:rPr>
          <w:bCs/>
          <w:lang w:eastAsia="en-US"/>
        </w:rPr>
        <w:t xml:space="preserve"> en </w:t>
      </w:r>
      <w:r w:rsidRPr="006749E4">
        <w:rPr>
          <w:bCs/>
          <w:lang w:eastAsia="en-US"/>
        </w:rPr>
        <w:t xml:space="preserve">in lijn met de motie </w:t>
      </w:r>
      <w:r>
        <w:t>van de leden Van Tongeren en Jan Vos over het uitvoeren van een Milieu Effect Rapportage (kamerstuk 25422-127) bij de Belgische overheid aan te dringen op een volledige MER-procedure voor de levensduurverlening van Doel 1 en Doel 2? Zo nee, waarom niet?</w:t>
      </w:r>
    </w:p>
    <w:p w:rsidR="00505D20" w:rsidRPr="00505D20" w:rsidRDefault="00CA7222" w:rsidP="00CA7222">
      <w:pPr>
        <w:pStyle w:val="Lijstalinea"/>
        <w:numPr>
          <w:ilvl w:val="0"/>
          <w:numId w:val="1"/>
        </w:numPr>
      </w:pPr>
      <w:r>
        <w:t xml:space="preserve">Bent u bereidt om naar aanleiding van het oordeel van de  Belgische </w:t>
      </w:r>
      <w:r w:rsidR="00F86806">
        <w:t xml:space="preserve">Raad van State </w:t>
      </w:r>
      <w:r>
        <w:t xml:space="preserve">dat voor levensduurverlenging van Doel 1 en Doel 2 </w:t>
      </w:r>
      <w:r w:rsidR="00B363A4">
        <w:rPr>
          <w:bCs/>
          <w:lang w:eastAsia="en-US"/>
        </w:rPr>
        <w:t xml:space="preserve">een volledige MER-procedure </w:t>
      </w:r>
      <w:r>
        <w:rPr>
          <w:bCs/>
          <w:lang w:eastAsia="en-US"/>
        </w:rPr>
        <w:t>nodig is</w:t>
      </w:r>
      <w:r w:rsidR="00B363A4">
        <w:rPr>
          <w:bCs/>
          <w:lang w:eastAsia="en-US"/>
        </w:rPr>
        <w:t>, inclusief publiek, grensoverschrijdend consultatieproces</w:t>
      </w:r>
      <w:r>
        <w:rPr>
          <w:bCs/>
          <w:lang w:eastAsia="en-US"/>
        </w:rPr>
        <w:t xml:space="preserve"> </w:t>
      </w:r>
      <w:r>
        <w:t xml:space="preserve">een klacht in te dienen bij </w:t>
      </w:r>
      <w:r w:rsidRPr="006749E4">
        <w:t xml:space="preserve">de implementatiecommissie van het </w:t>
      </w:r>
      <w:r w:rsidRPr="006749E4">
        <w:rPr>
          <w:lang w:val="nl-BE" w:eastAsia="en-US"/>
        </w:rPr>
        <w:t>verdrag van ESPOO</w:t>
      </w:r>
      <w:r w:rsidR="00B363A4">
        <w:rPr>
          <w:bCs/>
          <w:lang w:eastAsia="en-US"/>
        </w:rPr>
        <w:t xml:space="preserve">? Zo nee, </w:t>
      </w:r>
      <w:r>
        <w:rPr>
          <w:bCs/>
          <w:lang w:eastAsia="en-US"/>
        </w:rPr>
        <w:t>waarom niet? Zo ja, kunt u de Kamer een tijdlijn geven voor deze procedure?</w:t>
      </w:r>
    </w:p>
    <w:p w:rsidR="00B363A4" w:rsidRDefault="006032ED" w:rsidP="00B363A4">
      <w:pPr>
        <w:pStyle w:val="Lijstalinea"/>
        <w:numPr>
          <w:ilvl w:val="0"/>
          <w:numId w:val="1"/>
        </w:numPr>
      </w:pPr>
      <w:r>
        <w:t>Vinden er ook gezamenlijke inspecties</w:t>
      </w:r>
      <w:r w:rsidR="00505D20">
        <w:t xml:space="preserve">, zoals bedoelt in de motie van de leden Jan Vos en Dik-Faber (kamerstuk </w:t>
      </w:r>
      <w:r w:rsidR="00505D20" w:rsidRPr="00505D20">
        <w:rPr>
          <w:rStyle w:val="Zwaar"/>
          <w:b w:val="0"/>
        </w:rPr>
        <w:t>25 422-132)</w:t>
      </w:r>
      <w:r w:rsidR="00505D20">
        <w:rPr>
          <w:rStyle w:val="Zwaar"/>
          <w:b w:val="0"/>
        </w:rPr>
        <w:t>,</w:t>
      </w:r>
      <w:r>
        <w:t xml:space="preserve"> plaats van België en Nederland in Borssele, Doel en </w:t>
      </w:r>
      <w:proofErr w:type="spellStart"/>
      <w:r>
        <w:t>Tihange</w:t>
      </w:r>
      <w:proofErr w:type="spellEnd"/>
      <w:r>
        <w:t xml:space="preserve"> naar aanleiding van incidenten</w:t>
      </w:r>
      <w:r w:rsidR="00505D20">
        <w:t>?</w:t>
      </w:r>
    </w:p>
    <w:p w:rsidR="00505D20" w:rsidRDefault="00505D20" w:rsidP="00B363A4">
      <w:pPr>
        <w:pStyle w:val="Lijstalinea"/>
        <w:numPr>
          <w:ilvl w:val="0"/>
          <w:numId w:val="1"/>
        </w:numPr>
      </w:pPr>
      <w:r>
        <w:t xml:space="preserve">Hoe kijkt </w:t>
      </w:r>
      <w:r w:rsidR="00F86806">
        <w:t xml:space="preserve">u </w:t>
      </w:r>
      <w:r>
        <w:t>aan tegen gezamenlijke zeggenschap? Houden gezamenlijke inspecties ook in dat beide inspecties tot eensluidend oordeel dienen te komen alvorens een kerncentrale opnieuw kan worden gestart? Zo nee, waarom niet?</w:t>
      </w:r>
    </w:p>
    <w:p w:rsidR="00505D20" w:rsidRDefault="006032ED" w:rsidP="00505D20">
      <w:pPr>
        <w:pStyle w:val="Lijstalinea"/>
        <w:numPr>
          <w:ilvl w:val="0"/>
          <w:numId w:val="1"/>
        </w:numPr>
      </w:pPr>
      <w:r>
        <w:t xml:space="preserve">Deelt u de mening van de Belgische </w:t>
      </w:r>
      <w:r w:rsidR="00F86806">
        <w:t>Raad van State</w:t>
      </w:r>
      <w:r>
        <w:t xml:space="preserve"> dat de afgesproken garanties mogelijk leiden tot illegale staatssteun aan de exploitant van Doel 1 en 2? Zo nee, waarom niet</w:t>
      </w:r>
      <w:r w:rsidR="00F86806">
        <w:t xml:space="preserve"> en wordt uw oordeel gedeeld door de landsadvocaat</w:t>
      </w:r>
      <w:r>
        <w:t xml:space="preserve">? Zo ja, gaat u bezwaar aan tekenen tegen deze illegale staatssteun bij de Belgische overheid en de Europese Commissie om zo het gelijke speelveld op de </w:t>
      </w:r>
      <w:proofErr w:type="spellStart"/>
      <w:r>
        <w:t>Noord-West</w:t>
      </w:r>
      <w:proofErr w:type="spellEnd"/>
      <w:r>
        <w:t xml:space="preserve"> Europese elektriciteitsmarkt te behouden?</w:t>
      </w:r>
    </w:p>
    <w:p w:rsidR="00505D20" w:rsidRDefault="00505D20" w:rsidP="00505D20">
      <w:pPr>
        <w:pStyle w:val="Lijstalinea"/>
        <w:numPr>
          <w:ilvl w:val="0"/>
          <w:numId w:val="1"/>
        </w:numPr>
      </w:pPr>
      <w:r>
        <w:t>Kent de minister de zorgen van burgemeesters uit grensgemeenten? Op welke wijze worden burgemeesters, die wettelijk verantwoordelijk zijn voor de veiligheid van burgers in hun gemeente, geïnformeerd over incidenten in kerncentrales, in Nederland en net over de grens?</w:t>
      </w:r>
    </w:p>
    <w:p w:rsidR="00505D20" w:rsidRDefault="00505D20" w:rsidP="00505D20">
      <w:pPr>
        <w:pStyle w:val="Lijstalinea"/>
        <w:numPr>
          <w:ilvl w:val="0"/>
          <w:numId w:val="1"/>
        </w:numPr>
      </w:pPr>
      <w:r>
        <w:t>Vindt de minister het ook wenselijk dat gemeenten, conform het advies van de OVV (over gaswinning in Groningen), betrokken worden bij besluitvorming over het stilleggen of opstarten van een kerncentrale? Zo nee, waarom wordt het advies van de OVV m.b.t. gaswinning in Groningen terzijde geschoven in het kernenergie dossier? Zo ja, op welke wijze is de betrokkenheid van gemeenten vorm gegeven?</w:t>
      </w:r>
    </w:p>
    <w:p w:rsidR="006032ED" w:rsidRDefault="006032ED" w:rsidP="006032ED"/>
    <w:p w:rsidR="006032ED" w:rsidRDefault="006032ED" w:rsidP="006032ED">
      <w:r>
        <w:t>Van Tongeren</w:t>
      </w:r>
    </w:p>
    <w:p w:rsidR="006032ED" w:rsidRDefault="006032ED" w:rsidP="006032ED">
      <w:r>
        <w:t>Dik-Faber</w:t>
      </w:r>
    </w:p>
    <w:sectPr w:rsidR="006032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ED" w:rsidRDefault="006032ED" w:rsidP="006032ED">
      <w:r>
        <w:separator/>
      </w:r>
    </w:p>
  </w:endnote>
  <w:endnote w:type="continuationSeparator" w:id="0">
    <w:p w:rsidR="006032ED" w:rsidRDefault="006032ED" w:rsidP="006032ED">
      <w:r>
        <w:continuationSeparator/>
      </w:r>
    </w:p>
  </w:endnote>
  <w:endnote w:id="1">
    <w:p w:rsidR="006032ED" w:rsidRDefault="006032ED">
      <w:pPr>
        <w:pStyle w:val="Eindnoottekst"/>
      </w:pPr>
      <w:r>
        <w:rPr>
          <w:rStyle w:val="Eindnootmarkering"/>
        </w:rPr>
        <w:endnoteRef/>
      </w:r>
      <w:r>
        <w:t xml:space="preserve"> </w:t>
      </w:r>
      <w:r w:rsidRPr="006032ED">
        <w:t>http://www.laka.org/nieuws/2015/belgische-reactoren-onzeker-nieuwe-jaar-in-4305/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ED" w:rsidRDefault="006032ED" w:rsidP="006032ED">
      <w:r>
        <w:separator/>
      </w:r>
    </w:p>
  </w:footnote>
  <w:footnote w:type="continuationSeparator" w:id="0">
    <w:p w:rsidR="006032ED" w:rsidRDefault="006032ED" w:rsidP="00603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0B9B"/>
    <w:multiLevelType w:val="hybridMultilevel"/>
    <w:tmpl w:val="C832AE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C1F741D"/>
    <w:multiLevelType w:val="multilevel"/>
    <w:tmpl w:val="B9EA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A4"/>
    <w:rsid w:val="00173E57"/>
    <w:rsid w:val="00433D6E"/>
    <w:rsid w:val="00505D20"/>
    <w:rsid w:val="006032ED"/>
    <w:rsid w:val="006749E4"/>
    <w:rsid w:val="009B2E07"/>
    <w:rsid w:val="00AA257A"/>
    <w:rsid w:val="00B363A4"/>
    <w:rsid w:val="00CA7222"/>
    <w:rsid w:val="00CC5D27"/>
    <w:rsid w:val="00F868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63A4"/>
    <w:pPr>
      <w:ind w:left="720"/>
      <w:contextualSpacing/>
    </w:pPr>
  </w:style>
  <w:style w:type="paragraph" w:styleId="Eindnoottekst">
    <w:name w:val="endnote text"/>
    <w:basedOn w:val="Standaard"/>
    <w:link w:val="EindnoottekstChar"/>
    <w:rsid w:val="006032ED"/>
    <w:rPr>
      <w:sz w:val="20"/>
      <w:szCs w:val="20"/>
    </w:rPr>
  </w:style>
  <w:style w:type="character" w:customStyle="1" w:styleId="EindnoottekstChar">
    <w:name w:val="Eindnoottekst Char"/>
    <w:basedOn w:val="Standaardalinea-lettertype"/>
    <w:link w:val="Eindnoottekst"/>
    <w:rsid w:val="006032ED"/>
  </w:style>
  <w:style w:type="character" w:styleId="Eindnootmarkering">
    <w:name w:val="endnote reference"/>
    <w:basedOn w:val="Standaardalinea-lettertype"/>
    <w:rsid w:val="006032ED"/>
    <w:rPr>
      <w:vertAlign w:val="superscript"/>
    </w:rPr>
  </w:style>
  <w:style w:type="character" w:styleId="Zwaar">
    <w:name w:val="Strong"/>
    <w:basedOn w:val="Standaardalinea-lettertype"/>
    <w:uiPriority w:val="22"/>
    <w:qFormat/>
    <w:rsid w:val="00505D20"/>
    <w:rPr>
      <w:b/>
      <w:bCs/>
    </w:rPr>
  </w:style>
  <w:style w:type="paragraph" w:customStyle="1" w:styleId="id">
    <w:name w:val="id"/>
    <w:basedOn w:val="Standaard"/>
    <w:rsid w:val="00505D2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63A4"/>
    <w:pPr>
      <w:ind w:left="720"/>
      <w:contextualSpacing/>
    </w:pPr>
  </w:style>
  <w:style w:type="paragraph" w:styleId="Eindnoottekst">
    <w:name w:val="endnote text"/>
    <w:basedOn w:val="Standaard"/>
    <w:link w:val="EindnoottekstChar"/>
    <w:rsid w:val="006032ED"/>
    <w:rPr>
      <w:sz w:val="20"/>
      <w:szCs w:val="20"/>
    </w:rPr>
  </w:style>
  <w:style w:type="character" w:customStyle="1" w:styleId="EindnoottekstChar">
    <w:name w:val="Eindnoottekst Char"/>
    <w:basedOn w:val="Standaardalinea-lettertype"/>
    <w:link w:val="Eindnoottekst"/>
    <w:rsid w:val="006032ED"/>
  </w:style>
  <w:style w:type="character" w:styleId="Eindnootmarkering">
    <w:name w:val="endnote reference"/>
    <w:basedOn w:val="Standaardalinea-lettertype"/>
    <w:rsid w:val="006032ED"/>
    <w:rPr>
      <w:vertAlign w:val="superscript"/>
    </w:rPr>
  </w:style>
  <w:style w:type="character" w:styleId="Zwaar">
    <w:name w:val="Strong"/>
    <w:basedOn w:val="Standaardalinea-lettertype"/>
    <w:uiPriority w:val="22"/>
    <w:qFormat/>
    <w:rsid w:val="00505D20"/>
    <w:rPr>
      <w:b/>
      <w:bCs/>
    </w:rPr>
  </w:style>
  <w:style w:type="paragraph" w:customStyle="1" w:styleId="id">
    <w:name w:val="id"/>
    <w:basedOn w:val="Standaard"/>
    <w:rsid w:val="00505D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75107">
      <w:bodyDiv w:val="1"/>
      <w:marLeft w:val="0"/>
      <w:marRight w:val="0"/>
      <w:marTop w:val="0"/>
      <w:marBottom w:val="0"/>
      <w:divBdr>
        <w:top w:val="none" w:sz="0" w:space="0" w:color="auto"/>
        <w:left w:val="none" w:sz="0" w:space="0" w:color="auto"/>
        <w:bottom w:val="none" w:sz="0" w:space="0" w:color="auto"/>
        <w:right w:val="none" w:sz="0" w:space="0" w:color="auto"/>
      </w:divBdr>
    </w:div>
    <w:div w:id="797529434">
      <w:bodyDiv w:val="1"/>
      <w:marLeft w:val="0"/>
      <w:marRight w:val="0"/>
      <w:marTop w:val="0"/>
      <w:marBottom w:val="0"/>
      <w:divBdr>
        <w:top w:val="none" w:sz="0" w:space="0" w:color="auto"/>
        <w:left w:val="none" w:sz="0" w:space="0" w:color="auto"/>
        <w:bottom w:val="none" w:sz="0" w:space="0" w:color="auto"/>
        <w:right w:val="none" w:sz="0" w:space="0" w:color="auto"/>
      </w:divBdr>
      <w:divsChild>
        <w:div w:id="1883979134">
          <w:marLeft w:val="0"/>
          <w:marRight w:val="0"/>
          <w:marTop w:val="0"/>
          <w:marBottom w:val="0"/>
          <w:divBdr>
            <w:top w:val="none" w:sz="0" w:space="0" w:color="auto"/>
            <w:left w:val="none" w:sz="0" w:space="0" w:color="auto"/>
            <w:bottom w:val="none" w:sz="0" w:space="0" w:color="auto"/>
            <w:right w:val="none" w:sz="0" w:space="0" w:color="auto"/>
          </w:divBdr>
          <w:divsChild>
            <w:div w:id="1143160632">
              <w:marLeft w:val="0"/>
              <w:marRight w:val="0"/>
              <w:marTop w:val="0"/>
              <w:marBottom w:val="0"/>
              <w:divBdr>
                <w:top w:val="none" w:sz="0" w:space="0" w:color="auto"/>
                <w:left w:val="none" w:sz="0" w:space="0" w:color="auto"/>
                <w:bottom w:val="none" w:sz="0" w:space="0" w:color="auto"/>
                <w:right w:val="none" w:sz="0" w:space="0" w:color="auto"/>
              </w:divBdr>
              <w:divsChild>
                <w:div w:id="585069328">
                  <w:marLeft w:val="0"/>
                  <w:marRight w:val="0"/>
                  <w:marTop w:val="0"/>
                  <w:marBottom w:val="0"/>
                  <w:divBdr>
                    <w:top w:val="none" w:sz="0" w:space="0" w:color="auto"/>
                    <w:left w:val="none" w:sz="0" w:space="0" w:color="auto"/>
                    <w:bottom w:val="none" w:sz="0" w:space="0" w:color="auto"/>
                    <w:right w:val="none" w:sz="0" w:space="0" w:color="auto"/>
                  </w:divBdr>
                  <w:divsChild>
                    <w:div w:id="928391855">
                      <w:marLeft w:val="0"/>
                      <w:marRight w:val="0"/>
                      <w:marTop w:val="0"/>
                      <w:marBottom w:val="0"/>
                      <w:divBdr>
                        <w:top w:val="none" w:sz="0" w:space="0" w:color="auto"/>
                        <w:left w:val="none" w:sz="0" w:space="0" w:color="auto"/>
                        <w:bottom w:val="none" w:sz="0" w:space="0" w:color="auto"/>
                        <w:right w:val="none" w:sz="0" w:space="0" w:color="auto"/>
                      </w:divBdr>
                      <w:divsChild>
                        <w:div w:id="470514288">
                          <w:marLeft w:val="0"/>
                          <w:marRight w:val="0"/>
                          <w:marTop w:val="0"/>
                          <w:marBottom w:val="0"/>
                          <w:divBdr>
                            <w:top w:val="none" w:sz="0" w:space="0" w:color="auto"/>
                            <w:left w:val="none" w:sz="0" w:space="0" w:color="auto"/>
                            <w:bottom w:val="none" w:sz="0" w:space="0" w:color="auto"/>
                            <w:right w:val="none" w:sz="0" w:space="0" w:color="auto"/>
                          </w:divBdr>
                          <w:divsChild>
                            <w:div w:id="2842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373811">
      <w:bodyDiv w:val="1"/>
      <w:marLeft w:val="0"/>
      <w:marRight w:val="0"/>
      <w:marTop w:val="0"/>
      <w:marBottom w:val="0"/>
      <w:divBdr>
        <w:top w:val="none" w:sz="0" w:space="0" w:color="auto"/>
        <w:left w:val="none" w:sz="0" w:space="0" w:color="auto"/>
        <w:bottom w:val="none" w:sz="0" w:space="0" w:color="auto"/>
        <w:right w:val="none" w:sz="0" w:space="0" w:color="auto"/>
      </w:divBdr>
    </w:div>
    <w:div w:id="210576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04EA-A2D2-48F6-843F-C9576E9B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817970C0</Template>
  <TotalTime>0</TotalTime>
  <Pages>1</Pages>
  <Words>441</Words>
  <Characters>2257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Beek, K.</dc:creator>
  <cp:lastModifiedBy>Sonneveld, P.</cp:lastModifiedBy>
  <cp:revision>2</cp:revision>
  <dcterms:created xsi:type="dcterms:W3CDTF">2016-01-11T17:39:00Z</dcterms:created>
  <dcterms:modified xsi:type="dcterms:W3CDTF">2016-01-11T17:39:00Z</dcterms:modified>
</cp:coreProperties>
</file>